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F8DE" w14:textId="7E2E5F6D" w:rsidR="00604227" w:rsidRDefault="00604227">
      <w:pPr>
        <w:pStyle w:val="Tekstpodstawowy"/>
        <w:spacing w:before="76"/>
        <w:rPr>
          <w:rFonts w:ascii="Times New Roman"/>
          <w:sz w:val="24"/>
        </w:rPr>
      </w:pPr>
    </w:p>
    <w:p w14:paraId="737C0A21" w14:textId="77777777" w:rsidR="00604227" w:rsidRDefault="00F17091">
      <w:pPr>
        <w:pStyle w:val="Nagwek1"/>
      </w:pPr>
      <w:r>
        <w:rPr>
          <w:spacing w:val="-4"/>
        </w:rPr>
        <w:t>TECHNICKÝ LIST</w:t>
      </w:r>
    </w:p>
    <w:p w14:paraId="789D77A4" w14:textId="17E5E667" w:rsidR="00604227" w:rsidRDefault="00A16ABA">
      <w:pPr>
        <w:pStyle w:val="Tytu"/>
      </w:pPr>
      <w:r>
        <w:t xml:space="preserve">PENOSIL </w:t>
      </w:r>
      <w:r w:rsidR="00593D19">
        <w:t xml:space="preserve">Installation </w:t>
      </w:r>
      <w:proofErr w:type="spellStart"/>
      <w:r w:rsidR="00593D19">
        <w:t>Funfoam</w:t>
      </w:r>
      <w:proofErr w:type="spellEnd"/>
      <w:r w:rsidR="00593D19">
        <w:t xml:space="preserve"> 65_156</w:t>
      </w:r>
    </w:p>
    <w:p w14:paraId="4C03BEE5" w14:textId="77777777" w:rsidR="00604227" w:rsidRDefault="00604227">
      <w:pPr>
        <w:pStyle w:val="Tekstpodstawowy"/>
        <w:spacing w:before="112"/>
        <w:rPr>
          <w:b/>
          <w:sz w:val="36"/>
        </w:rPr>
      </w:pPr>
    </w:p>
    <w:p w14:paraId="46BF3BD2" w14:textId="77777777" w:rsidR="00604227" w:rsidRDefault="00F17091">
      <w:pPr>
        <w:pStyle w:val="Tekstpodstawowy"/>
        <w:spacing w:line="312" w:lineRule="auto"/>
        <w:ind w:left="55" w:right="92"/>
      </w:pPr>
      <w:r>
        <w:t xml:space="preserve">Jednosložková polyuretanová pěna připravená k okamžitému použití pro různé stavební aplikace, např. utěsnění spár a prostupů, montáž okenních a dveřních rámů, tepelná a zvuková izolace. Vysoká výtěžnost umožňuje udělat více práce s jedním kanystrem. Nízký vytvrzovací tlak a mírná následná expanze zabraňují deformaci stavebních prvků. Dobře přilne k většině materiálů, jako je dřevo, </w:t>
      </w:r>
      <w:proofErr w:type="spellStart"/>
      <w:r>
        <w:t>beton</w:t>
      </w:r>
      <w:proofErr w:type="spellEnd"/>
      <w:r>
        <w:t xml:space="preserve">, </w:t>
      </w:r>
      <w:proofErr w:type="spellStart"/>
      <w:r>
        <w:t>kámen</w:t>
      </w:r>
      <w:proofErr w:type="spellEnd"/>
      <w:r>
        <w:t xml:space="preserve">, </w:t>
      </w:r>
      <w:proofErr w:type="spellStart"/>
      <w:r>
        <w:t>omítka</w:t>
      </w:r>
      <w:proofErr w:type="spellEnd"/>
      <w:r>
        <w:t xml:space="preserve">, </w:t>
      </w:r>
      <w:proofErr w:type="spellStart"/>
      <w:r>
        <w:t>kov</w:t>
      </w:r>
      <w:proofErr w:type="spellEnd"/>
      <w:r>
        <w:t xml:space="preserve">, PVC a </w:t>
      </w:r>
      <w:proofErr w:type="spellStart"/>
      <w:r>
        <w:t>polystyren</w:t>
      </w:r>
      <w:proofErr w:type="spellEnd"/>
      <w:r>
        <w:t>.</w:t>
      </w:r>
    </w:p>
    <w:p w14:paraId="3166BEF5" w14:textId="77777777" w:rsidR="00604227" w:rsidRDefault="00604227">
      <w:pPr>
        <w:pStyle w:val="Tekstpodstawowy"/>
        <w:spacing w:before="225"/>
      </w:pPr>
    </w:p>
    <w:p w14:paraId="4DB88469" w14:textId="77777777" w:rsidR="00604227" w:rsidRDefault="00F17091">
      <w:pPr>
        <w:pStyle w:val="Nagwek1"/>
      </w:pPr>
      <w:r>
        <w:t>Hlavní výhody</w:t>
      </w:r>
    </w:p>
    <w:p w14:paraId="3ABC8DF5" w14:textId="4911FDCA" w:rsidR="00604227" w:rsidRDefault="00F17091">
      <w:pPr>
        <w:pStyle w:val="Tekstpodstawowy"/>
        <w:spacing w:before="186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 xml:space="preserve">Vysoká výtěžnost umožňuje udělat více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jedním</w:t>
      </w:r>
      <w:proofErr w:type="spellEnd"/>
      <w:r>
        <w:t xml:space="preserve"> </w:t>
      </w:r>
      <w:proofErr w:type="spellStart"/>
      <w:r>
        <w:t>kanystrem</w:t>
      </w:r>
      <w:proofErr w:type="spellEnd"/>
    </w:p>
    <w:p w14:paraId="6E9EB35D" w14:textId="77777777" w:rsidR="00604227" w:rsidRDefault="00F17091">
      <w:pPr>
        <w:pStyle w:val="Tekstpodstawowy"/>
        <w:spacing w:before="84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Vhodné pro použití při vyšších teplotách, až do +40 °C</w:t>
      </w:r>
    </w:p>
    <w:p w14:paraId="5953DBF0" w14:textId="77777777" w:rsidR="00604227" w:rsidRDefault="00F17091">
      <w:pPr>
        <w:pStyle w:val="Tekstpodstawowy"/>
        <w:spacing w:before="84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Nízký vytvrzovací tlak a mírná následná expanze zabraňují deformaci stavebních prvků</w:t>
      </w:r>
    </w:p>
    <w:p w14:paraId="0129686C" w14:textId="77777777" w:rsidR="00604227" w:rsidRDefault="00F17091">
      <w:pPr>
        <w:pStyle w:val="Tekstpodstawowy"/>
        <w:spacing w:before="84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Žádné smršťování</w:t>
      </w:r>
    </w:p>
    <w:p w14:paraId="2C97AFBB" w14:textId="77777777" w:rsidR="00604227" w:rsidRDefault="00F17091">
      <w:pPr>
        <w:pStyle w:val="Tekstpodstawowy"/>
        <w:spacing w:before="84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Vysoká hodnota tepelné a zvukové izolace</w:t>
      </w:r>
    </w:p>
    <w:p w14:paraId="523D7120" w14:textId="77777777" w:rsidR="00604227" w:rsidRDefault="00604227">
      <w:pPr>
        <w:pStyle w:val="Tekstpodstawowy"/>
        <w:spacing w:before="176"/>
        <w:rPr>
          <w:sz w:val="24"/>
        </w:rPr>
      </w:pPr>
    </w:p>
    <w:p w14:paraId="1A29B5F3" w14:textId="77777777" w:rsidR="00604227" w:rsidRDefault="00F17091">
      <w:pPr>
        <w:pStyle w:val="Nagwek1"/>
        <w:spacing w:before="1"/>
      </w:pPr>
      <w:r>
        <w:t>Oblasti použití</w:t>
      </w:r>
    </w:p>
    <w:p w14:paraId="4D35FADA" w14:textId="77777777" w:rsidR="00604227" w:rsidRDefault="00F17091">
      <w:pPr>
        <w:pStyle w:val="Tekstpodstawowy"/>
        <w:spacing w:before="185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Montáž okenních a dveřních rámů</w:t>
      </w:r>
    </w:p>
    <w:p w14:paraId="2AE5534A" w14:textId="77777777" w:rsidR="00604227" w:rsidRPr="00671927" w:rsidRDefault="00F17091">
      <w:pPr>
        <w:pStyle w:val="Tekstpodstawowy"/>
        <w:spacing w:before="84"/>
        <w:ind w:left="75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Těsnění a spojení spojů</w:t>
      </w:r>
    </w:p>
    <w:p w14:paraId="3AB90C69" w14:textId="77777777" w:rsidR="00604227" w:rsidRPr="00671927" w:rsidRDefault="00F17091">
      <w:pPr>
        <w:pStyle w:val="Tekstpodstawowy"/>
        <w:spacing w:before="84"/>
        <w:ind w:left="75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Izolace prostupů</w:t>
      </w:r>
    </w:p>
    <w:p w14:paraId="681DD968" w14:textId="77777777" w:rsidR="00604227" w:rsidRPr="00671927" w:rsidRDefault="00F17091">
      <w:pPr>
        <w:pStyle w:val="Tekstpodstawowy"/>
        <w:spacing w:before="84"/>
        <w:ind w:left="75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Těsnění tepelně a zvukově izolačních desek</w:t>
      </w:r>
    </w:p>
    <w:p w14:paraId="5C2A4CA3" w14:textId="77777777" w:rsidR="00604227" w:rsidRPr="00671927" w:rsidRDefault="00F17091">
      <w:pPr>
        <w:pStyle w:val="Tekstpodstawowy"/>
        <w:spacing w:before="84"/>
        <w:ind w:left="75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Snížení dopadu tepelných mostů</w:t>
      </w:r>
    </w:p>
    <w:p w14:paraId="5DCAEB98" w14:textId="77777777" w:rsidR="00604227" w:rsidRPr="00671927" w:rsidRDefault="00604227">
      <w:pPr>
        <w:pStyle w:val="Tekstpodstawowy"/>
        <w:spacing w:before="177"/>
        <w:rPr>
          <w:sz w:val="24"/>
          <w:lang w:val="pl-PL"/>
        </w:rPr>
      </w:pPr>
    </w:p>
    <w:p w14:paraId="4CBD1304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lang w:val="pl-PL"/>
        </w:rPr>
        <w:t>Technické klasifikace a certifikáty</w:t>
      </w:r>
    </w:p>
    <w:p w14:paraId="0C8F5068" w14:textId="77777777" w:rsidR="00604227" w:rsidRDefault="00F17091">
      <w:pPr>
        <w:pStyle w:val="Tekstpodstawowy"/>
        <w:spacing w:before="185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EMICODE® EC 1 Plus - velmi nízké emise</w:t>
      </w:r>
    </w:p>
    <w:p w14:paraId="710C51FC" w14:textId="77777777" w:rsidR="00604227" w:rsidRDefault="00604227">
      <w:pPr>
        <w:pStyle w:val="Tekstpodstawowy"/>
        <w:spacing w:before="94"/>
      </w:pPr>
    </w:p>
    <w:p w14:paraId="00B23732" w14:textId="77777777" w:rsidR="00604227" w:rsidRDefault="00F17091">
      <w:pPr>
        <w:pStyle w:val="Tekstpodstawowy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 xml:space="preserve">M1 - </w:t>
      </w:r>
      <w:proofErr w:type="spellStart"/>
      <w:r>
        <w:t>nízké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a </w:t>
      </w:r>
      <w:proofErr w:type="spellStart"/>
      <w:r>
        <w:t>zápach</w:t>
      </w:r>
      <w:proofErr w:type="spellEnd"/>
    </w:p>
    <w:p w14:paraId="4FFC3C60" w14:textId="77777777" w:rsidR="00604227" w:rsidRDefault="00604227">
      <w:pPr>
        <w:pStyle w:val="Tekstpodstawowy"/>
        <w:spacing w:before="94"/>
      </w:pPr>
    </w:p>
    <w:p w14:paraId="1AA50618" w14:textId="77777777" w:rsidR="00604227" w:rsidRDefault="00F17091">
      <w:pPr>
        <w:pStyle w:val="Tekstpodstawowy"/>
        <w:ind w:left="75"/>
      </w:pPr>
      <w:r>
        <w:rPr>
          <w:b/>
          <w:color w:val="7B2628"/>
          <w:position w:val="-2"/>
          <w:sz w:val="24"/>
        </w:rPr>
        <w:t xml:space="preserve">/ </w:t>
      </w:r>
      <w:r>
        <w:t>Francouzština VOC třída A+</w:t>
      </w:r>
    </w:p>
    <w:p w14:paraId="47E79625" w14:textId="77777777" w:rsidR="00604227" w:rsidRDefault="00604227">
      <w:pPr>
        <w:pStyle w:val="Tekstpodstawowy"/>
        <w:sectPr w:rsidR="00604227">
          <w:headerReference w:type="default" r:id="rId6"/>
          <w:footerReference w:type="default" r:id="rId7"/>
          <w:type w:val="continuous"/>
          <w:pgSz w:w="11910" w:h="16840"/>
          <w:pgMar w:top="2000" w:right="425" w:bottom="960" w:left="425" w:header="780" w:footer="767" w:gutter="0"/>
          <w:pgNumType w:start="1"/>
          <w:cols w:space="720"/>
        </w:sectPr>
      </w:pPr>
    </w:p>
    <w:p w14:paraId="1A77D19A" w14:textId="77777777" w:rsidR="00604227" w:rsidRDefault="00604227">
      <w:pPr>
        <w:pStyle w:val="Tekstpodstawowy"/>
        <w:spacing w:before="130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3"/>
        <w:gridCol w:w="2184"/>
        <w:gridCol w:w="2167"/>
      </w:tblGrid>
      <w:tr w:rsidR="00604227" w14:paraId="2E12FC28" w14:textId="77777777">
        <w:trPr>
          <w:trHeight w:val="372"/>
        </w:trPr>
        <w:tc>
          <w:tcPr>
            <w:tcW w:w="6593" w:type="dxa"/>
          </w:tcPr>
          <w:p w14:paraId="01B0B15A" w14:textId="77777777" w:rsidR="00604227" w:rsidRDefault="00F17091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Technické údaje</w:t>
            </w:r>
          </w:p>
        </w:tc>
        <w:tc>
          <w:tcPr>
            <w:tcW w:w="4351" w:type="dxa"/>
            <w:gridSpan w:val="2"/>
          </w:tcPr>
          <w:p w14:paraId="72908A35" w14:textId="77777777" w:rsidR="00604227" w:rsidRDefault="006042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04227" w14:paraId="76461EFC" w14:textId="77777777">
        <w:trPr>
          <w:trHeight w:val="426"/>
        </w:trPr>
        <w:tc>
          <w:tcPr>
            <w:tcW w:w="6593" w:type="dxa"/>
            <w:tcBorders>
              <w:bottom w:val="single" w:sz="8" w:space="0" w:color="000000"/>
            </w:tcBorders>
          </w:tcPr>
          <w:p w14:paraId="2960607A" w14:textId="77777777" w:rsidR="00604227" w:rsidRDefault="00F17091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Vlastnosti</w:t>
            </w:r>
          </w:p>
        </w:tc>
        <w:tc>
          <w:tcPr>
            <w:tcW w:w="2184" w:type="dxa"/>
            <w:tcBorders>
              <w:bottom w:val="single" w:sz="8" w:space="0" w:color="000000"/>
            </w:tcBorders>
          </w:tcPr>
          <w:p w14:paraId="7161E8E8" w14:textId="77777777" w:rsidR="00604227" w:rsidRDefault="00F17091">
            <w:pPr>
              <w:pStyle w:val="TableParagraph"/>
              <w:spacing w:before="98"/>
              <w:ind w:left="10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167" w:type="dxa"/>
            <w:tcBorders>
              <w:bottom w:val="single" w:sz="8" w:space="0" w:color="000000"/>
            </w:tcBorders>
          </w:tcPr>
          <w:p w14:paraId="5430FC26" w14:textId="77777777" w:rsidR="00604227" w:rsidRDefault="00F17091">
            <w:pPr>
              <w:pStyle w:val="TableParagraph"/>
              <w:spacing w:before="98"/>
              <w:ind w:left="3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Jednotka</w:t>
            </w:r>
          </w:p>
        </w:tc>
      </w:tr>
      <w:tr w:rsidR="00604227" w14:paraId="2BC65170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7B1F99F0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Volný čas na připínání (EN 17333-3)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066177B7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6...10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643A4DC4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Min</w:t>
            </w:r>
          </w:p>
        </w:tc>
      </w:tr>
      <w:tr w:rsidR="00604227" w14:paraId="4366164A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722F0B7A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Doba řezání (30 mm perlička, EN 17333-3)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11D846B4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&lt;30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311D12C6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Min</w:t>
            </w:r>
          </w:p>
        </w:tc>
      </w:tr>
      <w:tr w:rsidR="00604227" w14:paraId="4AC8A2A2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3E71DEFD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 vytvrzený ve spárě, 3x5cm (+23 °C)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31845C0A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&lt;8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3DCBB417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  <w:tr w:rsidR="00604227" w14:paraId="0C97FFBC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0E13F73F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Vytvrzovací tlak (EN 17333-2, vlhčené povrchy)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2F00EFEC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&lt;2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520107E0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kPa</w:t>
            </w:r>
          </w:p>
        </w:tc>
      </w:tr>
      <w:tr w:rsidR="00604227" w14:paraId="609F4A76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3E3A7D3A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Následná expanze (EN 17333-2)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64E3012B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&lt;80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73B0CC6C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604227" w14:paraId="7028A5BE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59F87B30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Hustota ve spýře, 3x10cm (WGM106)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2C9AD6FA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12...16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4B35F5EF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kg/</w:t>
            </w:r>
            <w:proofErr w:type="spellStart"/>
            <w:r>
              <w:rPr>
                <w:spacing w:val="-2"/>
                <w:sz w:val="20"/>
              </w:rPr>
              <w:t>ms</w:t>
            </w:r>
            <w:proofErr w:type="spellEnd"/>
          </w:p>
        </w:tc>
      </w:tr>
      <w:tr w:rsidR="00604227" w14:paraId="2B7DCE3A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626B54A5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Rozměrová stabilita (EN 17333-2, vlhčené povrchy)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4A9B2A10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&lt;2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3DA985C6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604227" w14:paraId="02FA0078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145D63FC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Teplotní odolnost vytvrzené pěny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5DD17703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-50...+90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47CF9E55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°C</w:t>
            </w:r>
          </w:p>
        </w:tc>
      </w:tr>
      <w:tr w:rsidR="00604227" w14:paraId="24F631AA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4BF0AA0D" w14:textId="77777777" w:rsidR="00604227" w:rsidRPr="00671927" w:rsidRDefault="00F17091">
            <w:pPr>
              <w:pStyle w:val="TableParagraph"/>
              <w:rPr>
                <w:sz w:val="20"/>
                <w:lang w:val="pl-PL"/>
              </w:rPr>
            </w:pPr>
            <w:r w:rsidRPr="00671927">
              <w:rPr>
                <w:sz w:val="20"/>
                <w:lang w:val="pl-PL"/>
              </w:rPr>
              <w:t>Klasifikace reakce na oheň (EN 13501-1)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6AB87FE0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430EAC56" w14:textId="77777777" w:rsidR="00604227" w:rsidRDefault="006042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04227" w14:paraId="733D1262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13DC191B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Třída požáru vytvrzené pěny (DIN 4102-1)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7DBBEC2F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2D60BCF0" w14:textId="77777777" w:rsidR="00604227" w:rsidRDefault="006042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04227" w14:paraId="6B0F5C03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08F73995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Pevnost v tahu / prodloužení (EN 17333-4, vlhčené povrchy)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0F68C5E6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&gt;95/13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417CC7F2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w:t>kPa / %</w:t>
            </w:r>
          </w:p>
        </w:tc>
      </w:tr>
      <w:tr w:rsidR="00604227" w14:paraId="64DF76AF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4749DBC5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Pevnost v tlaku (EN 17333-4, vlhčené povrchy)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7780F7FE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&gt;25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29B6CCE7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kPa</w:t>
            </w:r>
          </w:p>
        </w:tc>
      </w:tr>
      <w:tr w:rsidR="00604227" w14:paraId="6CCB72DA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6BD8FD53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Pevnost ve smyku (EN 17333-4, vlhčené povrchy)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7E7B4C9D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&gt;35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5B371FCA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kPa</w:t>
            </w:r>
          </w:p>
        </w:tc>
      </w:tr>
      <w:tr w:rsidR="00604227" w14:paraId="41FF324D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540219AB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Tepelná vodivost (EN 12667, EN 17333-5)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6F9F945A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0,033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580B3BBA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W/(m·K)</w:t>
            </w:r>
          </w:p>
        </w:tc>
      </w:tr>
      <w:tr w:rsidR="00604227" w14:paraId="2F787800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763984BE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Index neprůzvučnosti </w:t>
            </w:r>
            <w:proofErr w:type="gramStart"/>
            <w:r>
              <w:rPr>
                <w:sz w:val="20"/>
              </w:rPr>
              <w:t>Rst,w</w:t>
            </w:r>
            <w:proofErr w:type="gramEnd"/>
            <w:r>
              <w:rPr>
                <w:sz w:val="20"/>
              </w:rPr>
              <w:t xml:space="preserve"> (EN ISO 10140)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17A665E3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659F687D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dB</w:t>
            </w:r>
          </w:p>
        </w:tc>
      </w:tr>
      <w:tr w:rsidR="00604227" w14:paraId="556986AE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3BA063C1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Propustnost vodních par (EN 12086)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131FAF18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2"/>
                <w:sz w:val="20"/>
              </w:rPr>
              <w:t>&lt;0,06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418CE63D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mg/(m∙h∙Pa)</w:t>
            </w:r>
          </w:p>
        </w:tc>
      </w:tr>
      <w:tr w:rsidR="00604227" w14:paraId="7C37DF7F" w14:textId="77777777">
        <w:trPr>
          <w:trHeight w:val="300"/>
        </w:trPr>
        <w:tc>
          <w:tcPr>
            <w:tcW w:w="6593" w:type="dxa"/>
            <w:tcBorders>
              <w:top w:val="single" w:sz="8" w:space="0" w:color="000000"/>
              <w:bottom w:val="single" w:sz="8" w:space="0" w:color="000000"/>
            </w:tcBorders>
          </w:tcPr>
          <w:p w14:paraId="4C6096DB" w14:textId="77777777" w:rsidR="00604227" w:rsidRDefault="00F170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Výtěžek pěny ve spoji, 3x5 cm (WGM107), na množství náplně 750 ml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14:paraId="30881AA3" w14:textId="77777777" w:rsidR="00604227" w:rsidRDefault="00F17091">
            <w:pPr>
              <w:pStyle w:val="TableParagraph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 w14:paraId="7072B933" w14:textId="77777777" w:rsidR="00604227" w:rsidRDefault="00F17091">
            <w:pPr>
              <w:pStyle w:val="TableParagraph"/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604227" w14:paraId="0C0E7EAC" w14:textId="77777777">
        <w:trPr>
          <w:trHeight w:val="261"/>
        </w:trPr>
        <w:tc>
          <w:tcPr>
            <w:tcW w:w="6593" w:type="dxa"/>
            <w:tcBorders>
              <w:top w:val="single" w:sz="8" w:space="0" w:color="000000"/>
            </w:tcBorders>
          </w:tcPr>
          <w:p w14:paraId="068602A7" w14:textId="77777777" w:rsidR="00604227" w:rsidRPr="00671927" w:rsidRDefault="00F17091">
            <w:pPr>
              <w:pStyle w:val="TableParagraph"/>
              <w:spacing w:line="210" w:lineRule="exact"/>
              <w:rPr>
                <w:sz w:val="20"/>
                <w:lang w:val="pl-PL"/>
              </w:rPr>
            </w:pPr>
            <w:r w:rsidRPr="00671927">
              <w:rPr>
                <w:sz w:val="20"/>
                <w:lang w:val="pl-PL"/>
              </w:rPr>
              <w:t>Výtěžnost pěny (EN 17333-1), na 750 ml náplně</w:t>
            </w:r>
          </w:p>
        </w:tc>
        <w:tc>
          <w:tcPr>
            <w:tcW w:w="2184" w:type="dxa"/>
            <w:tcBorders>
              <w:top w:val="single" w:sz="8" w:space="0" w:color="000000"/>
            </w:tcBorders>
          </w:tcPr>
          <w:p w14:paraId="5E20695A" w14:textId="77777777" w:rsidR="00604227" w:rsidRDefault="00F17091">
            <w:pPr>
              <w:pStyle w:val="TableParagraph"/>
              <w:spacing w:line="210" w:lineRule="exact"/>
              <w:ind w:left="100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167" w:type="dxa"/>
            <w:tcBorders>
              <w:top w:val="single" w:sz="8" w:space="0" w:color="000000"/>
            </w:tcBorders>
          </w:tcPr>
          <w:p w14:paraId="1C7693BD" w14:textId="77777777" w:rsidR="00604227" w:rsidRDefault="00F17091">
            <w:pPr>
              <w:pStyle w:val="TableParagraph"/>
              <w:spacing w:line="210" w:lineRule="exact"/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</w:tr>
    </w:tbl>
    <w:p w14:paraId="231E4B20" w14:textId="77777777" w:rsidR="00604227" w:rsidRPr="00671927" w:rsidRDefault="00F17091">
      <w:pPr>
        <w:spacing w:before="40" w:line="247" w:lineRule="auto"/>
        <w:ind w:left="55"/>
        <w:rPr>
          <w:sz w:val="16"/>
          <w:lang w:val="pl-PL"/>
        </w:rPr>
      </w:pPr>
      <w:r>
        <w:rPr>
          <w:sz w:val="16"/>
        </w:rPr>
        <w:t xml:space="preserve">Uvedené hodnoty byly získány při +23 °C a 50% relativní vlhkosti, pokud není uvedeno jinak. </w:t>
      </w:r>
      <w:r w:rsidRPr="00671927">
        <w:rPr>
          <w:sz w:val="16"/>
          <w:lang w:val="pl-PL"/>
        </w:rPr>
        <w:t xml:space="preserve">Tyto hodnoty se mohou lišit v závislosti na faktorech </w:t>
      </w:r>
      <w:proofErr w:type="gramStart"/>
      <w:r w:rsidRPr="00671927">
        <w:rPr>
          <w:sz w:val="16"/>
          <w:lang w:val="pl-PL"/>
        </w:rPr>
        <w:t>prostředí,</w:t>
      </w:r>
      <w:proofErr w:type="gramEnd"/>
      <w:r w:rsidRPr="00671927">
        <w:rPr>
          <w:sz w:val="16"/>
          <w:lang w:val="pl-PL"/>
        </w:rPr>
        <w:t xml:space="preserve"> jako je teplota, vlhkost a typ podkladu.</w:t>
      </w:r>
    </w:p>
    <w:p w14:paraId="5C34DEC5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735304BA" w14:textId="77777777" w:rsidR="00604227" w:rsidRPr="00671927" w:rsidRDefault="00604227">
      <w:pPr>
        <w:pStyle w:val="Tekstpodstawowy"/>
        <w:spacing w:before="116"/>
        <w:rPr>
          <w:sz w:val="16"/>
          <w:lang w:val="pl-PL"/>
        </w:rPr>
      </w:pPr>
    </w:p>
    <w:p w14:paraId="52E9599E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lang w:val="pl-PL"/>
        </w:rPr>
        <w:t>Návod ke zpracování</w:t>
      </w:r>
    </w:p>
    <w:p w14:paraId="5D1FDA96" w14:textId="77777777" w:rsidR="00604227" w:rsidRPr="00671927" w:rsidRDefault="00F17091">
      <w:pPr>
        <w:pStyle w:val="Nagwek2"/>
        <w:spacing w:before="195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B853F" wp14:editId="6863B9B2">
                <wp:simplePos x="0" y="0"/>
                <wp:positionH relativeFrom="page">
                  <wp:posOffset>304800</wp:posOffset>
                </wp:positionH>
                <wp:positionV relativeFrom="paragraph">
                  <wp:posOffset>294457</wp:posOffset>
                </wp:positionV>
                <wp:extent cx="1367155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155" h="12700">
                              <a:moveTo>
                                <a:pt x="0" y="0"/>
                              </a:moveTo>
                              <a:lnTo>
                                <a:pt x="1367027" y="0"/>
                              </a:lnTo>
                              <a:lnTo>
                                <a:pt x="1367027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CC080" id="Graphic 7" o:spid="_x0000_s1026" style="position:absolute;margin-left:24pt;margin-top:23.2pt;width:107.6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71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" path="m,l1367027,r,12700l,12700,,xe" fillcolor="black" stroked="f">
                <v:path arrowok="t"/>
                <w10:wrap type="topAndBottom" anchorx="page"/>
              </v:shape>
            </w:pict>
          </mc:Fallback>
        </mc:AlternateContent>
      </w:r>
      <w:r w:rsidRPr="00671927">
        <w:rPr>
          <w:lang w:val="pl-PL"/>
        </w:rPr>
        <w:t>Podmínky aplikace</w:t>
      </w:r>
    </w:p>
    <w:p w14:paraId="2A11A4AE" w14:textId="77777777" w:rsidR="00604227" w:rsidRPr="00671927" w:rsidRDefault="00F17091">
      <w:pPr>
        <w:pStyle w:val="Tekstpodstawowy"/>
        <w:spacing w:before="224" w:line="249" w:lineRule="auto"/>
        <w:ind w:left="55"/>
        <w:rPr>
          <w:lang w:val="pl-PL"/>
        </w:rPr>
      </w:pPr>
      <w:r w:rsidRPr="00671927">
        <w:rPr>
          <w:lang w:val="pl-PL"/>
        </w:rPr>
        <w:t>Teplota vzduchu během používání: +5 °C až +40 °C.  Ujistěte se, že okolní teplota zůstává v tomto rozmezí až do úplného vytvrzení pěny.</w:t>
      </w:r>
    </w:p>
    <w:p w14:paraId="01E7682E" w14:textId="77777777" w:rsidR="00604227" w:rsidRPr="00671927" w:rsidRDefault="00F17091">
      <w:pPr>
        <w:pStyle w:val="Tekstpodstawowy"/>
        <w:spacing w:before="2"/>
        <w:ind w:left="55"/>
        <w:rPr>
          <w:lang w:val="pl-PL"/>
        </w:rPr>
      </w:pPr>
      <w:r w:rsidRPr="00671927">
        <w:rPr>
          <w:lang w:val="pl-PL"/>
        </w:rPr>
        <w:t>Teplota plechovky během aplikace: +5 °C až +35 °C, nejlepší výsledky při +20 °C.</w:t>
      </w:r>
    </w:p>
    <w:p w14:paraId="25944C55" w14:textId="77777777" w:rsidR="00604227" w:rsidRPr="00671927" w:rsidRDefault="00604227">
      <w:pPr>
        <w:pStyle w:val="Tekstpodstawowy"/>
        <w:rPr>
          <w:lang w:val="pl-PL"/>
        </w:rPr>
      </w:pPr>
    </w:p>
    <w:p w14:paraId="45412562" w14:textId="77777777" w:rsidR="00604227" w:rsidRPr="00671927" w:rsidRDefault="00604227">
      <w:pPr>
        <w:pStyle w:val="Tekstpodstawowy"/>
        <w:spacing w:before="32"/>
        <w:rPr>
          <w:lang w:val="pl-PL"/>
        </w:rPr>
      </w:pPr>
    </w:p>
    <w:p w14:paraId="6F43FC89" w14:textId="77777777" w:rsidR="00604227" w:rsidRPr="00671927" w:rsidRDefault="00F17091">
      <w:pPr>
        <w:pStyle w:val="Nagwek2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D7CC96" wp14:editId="75D0780C">
                <wp:simplePos x="0" y="0"/>
                <wp:positionH relativeFrom="page">
                  <wp:posOffset>304800</wp:posOffset>
                </wp:positionH>
                <wp:positionV relativeFrom="paragraph">
                  <wp:posOffset>170624</wp:posOffset>
                </wp:positionV>
                <wp:extent cx="119888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88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8880" h="12700">
                              <a:moveTo>
                                <a:pt x="0" y="0"/>
                              </a:moveTo>
                              <a:lnTo>
                                <a:pt x="1198753" y="0"/>
                              </a:lnTo>
                              <a:lnTo>
                                <a:pt x="1198753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0B8F" id="Graphic 8" o:spid="_x0000_s1026" style="position:absolute;margin-left:24pt;margin-top:13.45pt;width:94.4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88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" path="m,l1198753,r,12700l,12700,,xe" fillcolor="black" stroked="f">
                <v:path arrowok="t"/>
                <w10:wrap type="topAndBottom" anchorx="page"/>
              </v:shape>
            </w:pict>
          </mc:Fallback>
        </mc:AlternateContent>
      </w:r>
      <w:r w:rsidRPr="00671927">
        <w:rPr>
          <w:lang w:val="pl-PL"/>
        </w:rPr>
        <w:t>Příprava povrchu</w:t>
      </w:r>
    </w:p>
    <w:p w14:paraId="1E3C0F1B" w14:textId="77777777" w:rsidR="00604227" w:rsidRPr="00671927" w:rsidRDefault="00F17091">
      <w:pPr>
        <w:pStyle w:val="Tekstpodstawowy"/>
        <w:spacing w:before="224" w:line="249" w:lineRule="auto"/>
        <w:ind w:left="55" w:right="92"/>
        <w:rPr>
          <w:lang w:val="pl-PL"/>
        </w:rPr>
      </w:pPr>
      <w:r w:rsidRPr="00671927">
        <w:rPr>
          <w:lang w:val="pl-PL"/>
        </w:rPr>
        <w:t>Odstraňte z povrchů prach, uvolněné částice a olejové skvrny. Navlhčete suchý substrát pro zajištění lepších výsledků. Chraňte přilehlé povrchy papírem, plastovou fólií nebo jiným vhodným materiálem. V případě potřeby přidejte venku další štít pro ochranu před povětrnostními vlivy (před deštěm, větrem atd.).</w:t>
      </w:r>
    </w:p>
    <w:p w14:paraId="011C31B0" w14:textId="77777777" w:rsidR="00604227" w:rsidRPr="00671927" w:rsidRDefault="00604227">
      <w:pPr>
        <w:pStyle w:val="Tekstpodstawowy"/>
        <w:spacing w:line="249" w:lineRule="auto"/>
        <w:rPr>
          <w:lang w:val="pl-PL"/>
        </w:rPr>
        <w:sectPr w:rsidR="00604227" w:rsidRPr="00671927">
          <w:pgSz w:w="11910" w:h="16840"/>
          <w:pgMar w:top="2000" w:right="425" w:bottom="960" w:left="425" w:header="780" w:footer="767" w:gutter="0"/>
          <w:cols w:space="720"/>
        </w:sectPr>
      </w:pPr>
    </w:p>
    <w:p w14:paraId="31AAED3A" w14:textId="77777777" w:rsidR="00604227" w:rsidRPr="00671927" w:rsidRDefault="00604227">
      <w:pPr>
        <w:pStyle w:val="Tekstpodstawowy"/>
        <w:spacing w:before="123"/>
        <w:rPr>
          <w:lang w:val="pl-PL"/>
        </w:rPr>
      </w:pPr>
    </w:p>
    <w:p w14:paraId="055B9E12" w14:textId="77777777" w:rsidR="00604227" w:rsidRPr="00671927" w:rsidRDefault="00F17091">
      <w:pPr>
        <w:pStyle w:val="Nagwek2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9A513B" wp14:editId="102B1B6E">
                <wp:simplePos x="0" y="0"/>
                <wp:positionH relativeFrom="page">
                  <wp:posOffset>304800</wp:posOffset>
                </wp:positionH>
                <wp:positionV relativeFrom="paragraph">
                  <wp:posOffset>170866</wp:posOffset>
                </wp:positionV>
                <wp:extent cx="1184275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275" h="12700">
                              <a:moveTo>
                                <a:pt x="0" y="0"/>
                              </a:moveTo>
                              <a:lnTo>
                                <a:pt x="1184021" y="0"/>
                              </a:lnTo>
                              <a:lnTo>
                                <a:pt x="1184021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4D5E1" id="Graphic 9" o:spid="_x0000_s1026" style="position:absolute;margin-left:24pt;margin-top:13.45pt;width:93.2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4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" path="m,l1184021,r,12700l,12700,,xe" fillcolor="black" stroked="f">
                <v:path arrowok="t"/>
                <w10:wrap type="topAndBottom" anchorx="page"/>
              </v:shape>
            </w:pict>
          </mc:Fallback>
        </mc:AlternateContent>
      </w:r>
      <w:r w:rsidRPr="00671927">
        <w:rPr>
          <w:lang w:val="pl-PL"/>
        </w:rPr>
        <w:t>Způsob aplikace</w:t>
      </w:r>
    </w:p>
    <w:p w14:paraId="26CBC8E8" w14:textId="77777777" w:rsidR="00604227" w:rsidRPr="00671927" w:rsidRDefault="00F17091">
      <w:pPr>
        <w:pStyle w:val="Tekstpodstawowy"/>
        <w:spacing w:before="224" w:line="249" w:lineRule="auto"/>
        <w:ind w:left="55" w:right="92"/>
        <w:rPr>
          <w:lang w:val="pl-PL"/>
        </w:rPr>
      </w:pPr>
      <w:r w:rsidRPr="00671927">
        <w:rPr>
          <w:lang w:val="pl-PL"/>
        </w:rPr>
        <w:t>Plechovku důkladně protřepejte alespoň 20krát. Sejměte víčko. Držte plechovku s pěnou ve svislé poloze ventilem nahoru. Plechovku pevně přišroubujte k pistoli tak, že jednou rukou přidržíte rukojeť pistole a druhou rukou plechovku otáčíte. Nemiřte zbraní na lidi. Vyvarujte se přišroubování plechovky k pistoli s ventilem vzhůru nohama. Nešroubujte pistoli k plechovce. Během šroubování plechovku neohýbejte ani neotáčejte. Při vytlačování pěny držte plechovku dnem vzhůru. Výstup pěny lze nastavit pomocí spouště pistole a seřizovacího šroubu.</w:t>
      </w:r>
    </w:p>
    <w:p w14:paraId="72E73C7D" w14:textId="77777777" w:rsidR="00604227" w:rsidRPr="00671927" w:rsidRDefault="00F17091">
      <w:pPr>
        <w:pStyle w:val="Tekstpodstawowy"/>
        <w:spacing w:before="4" w:line="249" w:lineRule="auto"/>
        <w:ind w:left="55"/>
        <w:rPr>
          <w:lang w:val="pl-PL"/>
        </w:rPr>
      </w:pPr>
      <w:r w:rsidRPr="00671927">
        <w:rPr>
          <w:lang w:val="pl-PL"/>
        </w:rPr>
        <w:t>Vyplňte spáry až do cca. 65 %, jak se pěna rozpíná. V případě větších spár nanášejte pěnu v několika vrstvách a mezi jednotlivými vrstvami mírně navlhčete, abyste zajistili lepší výsledky.</w:t>
      </w:r>
    </w:p>
    <w:p w14:paraId="2C08858E" w14:textId="77777777" w:rsidR="00604227" w:rsidRPr="00671927" w:rsidRDefault="00F17091">
      <w:pPr>
        <w:pStyle w:val="Tekstpodstawowy"/>
        <w:spacing w:before="2"/>
        <w:ind w:left="55"/>
        <w:rPr>
          <w:lang w:val="pl-PL"/>
        </w:rPr>
      </w:pPr>
      <w:r w:rsidRPr="00671927">
        <w:rPr>
          <w:lang w:val="pl-PL"/>
        </w:rPr>
        <w:t>Přebytečnou pěnu lze po úplném vytvrzení řezat.</w:t>
      </w:r>
    </w:p>
    <w:p w14:paraId="5DF8574D" w14:textId="77777777" w:rsidR="00604227" w:rsidRPr="00671927" w:rsidRDefault="00604227">
      <w:pPr>
        <w:pStyle w:val="Tekstpodstawowy"/>
        <w:rPr>
          <w:lang w:val="pl-PL"/>
        </w:rPr>
      </w:pPr>
    </w:p>
    <w:p w14:paraId="1B3A0017" w14:textId="77777777" w:rsidR="00604227" w:rsidRPr="00671927" w:rsidRDefault="00604227">
      <w:pPr>
        <w:pStyle w:val="Tekstpodstawowy"/>
        <w:spacing w:before="32"/>
        <w:rPr>
          <w:lang w:val="pl-PL"/>
        </w:rPr>
      </w:pPr>
    </w:p>
    <w:p w14:paraId="1B22210A" w14:textId="77777777" w:rsidR="00604227" w:rsidRPr="00671927" w:rsidRDefault="00F17091">
      <w:pPr>
        <w:pStyle w:val="Nagwek2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C7FA04" wp14:editId="72CF47FD">
                <wp:simplePos x="0" y="0"/>
                <wp:positionH relativeFrom="page">
                  <wp:posOffset>304800</wp:posOffset>
                </wp:positionH>
                <wp:positionV relativeFrom="paragraph">
                  <wp:posOffset>170688</wp:posOffset>
                </wp:positionV>
                <wp:extent cx="53594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12700">
                              <a:moveTo>
                                <a:pt x="0" y="0"/>
                              </a:moveTo>
                              <a:lnTo>
                                <a:pt x="535686" y="0"/>
                              </a:lnTo>
                              <a:lnTo>
                                <a:pt x="535686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3D8E" id="Graphic 10" o:spid="_x0000_s1026" style="position:absolute;margin-left:24pt;margin-top:13.45pt;width:42.2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" path="m,l535686,r,12700l,12700,,xe" fillcolor="black" stroked="f">
                <v:path arrowok="t"/>
                <w10:wrap type="topAndBottom" anchorx="page"/>
              </v:shape>
            </w:pict>
          </mc:Fallback>
        </mc:AlternateContent>
      </w:r>
      <w:r w:rsidRPr="00671927">
        <w:rPr>
          <w:spacing w:val="-2"/>
          <w:lang w:val="pl-PL"/>
        </w:rPr>
        <w:t>Čištění</w:t>
      </w:r>
    </w:p>
    <w:p w14:paraId="075A3655" w14:textId="77777777" w:rsidR="00604227" w:rsidRPr="00671927" w:rsidRDefault="00F17091">
      <w:pPr>
        <w:pStyle w:val="Tekstpodstawowy"/>
        <w:spacing w:before="224"/>
        <w:ind w:left="55"/>
        <w:rPr>
          <w:lang w:val="pl-PL"/>
        </w:rPr>
      </w:pPr>
      <w:r w:rsidRPr="00671927">
        <w:rPr>
          <w:lang w:val="pl-PL"/>
        </w:rPr>
        <w:t>Nevytvrzenou pěnu lze odstranit acetonem. Vytvrzenou pěnu lze odstranit mechanicky.</w:t>
      </w:r>
    </w:p>
    <w:p w14:paraId="2AE3091C" w14:textId="77777777" w:rsidR="00604227" w:rsidRPr="00671927" w:rsidRDefault="00604227">
      <w:pPr>
        <w:pStyle w:val="Tekstpodstawowy"/>
        <w:rPr>
          <w:lang w:val="pl-PL"/>
        </w:rPr>
      </w:pPr>
    </w:p>
    <w:p w14:paraId="62E153C8" w14:textId="77777777" w:rsidR="00604227" w:rsidRPr="00671927" w:rsidRDefault="00604227">
      <w:pPr>
        <w:pStyle w:val="Tekstpodstawowy"/>
        <w:spacing w:before="31"/>
        <w:rPr>
          <w:lang w:val="pl-PL"/>
        </w:rPr>
      </w:pPr>
    </w:p>
    <w:p w14:paraId="79580CF9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spacing w:val="-2"/>
          <w:lang w:val="pl-PL"/>
        </w:rPr>
        <w:t>Barva</w:t>
      </w:r>
    </w:p>
    <w:p w14:paraId="41F6AD2F" w14:textId="77777777" w:rsidR="00604227" w:rsidRPr="00671927" w:rsidRDefault="00F17091">
      <w:pPr>
        <w:pStyle w:val="Tekstpodstawowy"/>
        <w:spacing w:before="193"/>
        <w:ind w:left="55"/>
        <w:rPr>
          <w:lang w:val="pl-PL"/>
        </w:rPr>
      </w:pPr>
      <w:r w:rsidRPr="00671927">
        <w:rPr>
          <w:lang w:val="pl-PL"/>
        </w:rPr>
        <w:t>Světle žlutá, zelená, šedá. Pro další možnosti se prosím obraťte na obchodního zástupce.</w:t>
      </w:r>
    </w:p>
    <w:p w14:paraId="2F5EC050" w14:textId="77777777" w:rsidR="00604227" w:rsidRPr="00671927" w:rsidRDefault="00604227">
      <w:pPr>
        <w:pStyle w:val="Tekstpodstawowy"/>
        <w:rPr>
          <w:lang w:val="pl-PL"/>
        </w:rPr>
      </w:pPr>
    </w:p>
    <w:p w14:paraId="6104878A" w14:textId="77777777" w:rsidR="00604227" w:rsidRPr="00671927" w:rsidRDefault="00604227">
      <w:pPr>
        <w:pStyle w:val="Tekstpodstawowy"/>
        <w:spacing w:before="31"/>
        <w:rPr>
          <w:lang w:val="pl-PL"/>
        </w:rPr>
      </w:pPr>
    </w:p>
    <w:p w14:paraId="05D0A81B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spacing w:val="-2"/>
          <w:lang w:val="pl-PL"/>
        </w:rPr>
        <w:t>Balíček</w:t>
      </w:r>
    </w:p>
    <w:p w14:paraId="30CDC7A9" w14:textId="77777777" w:rsidR="00604227" w:rsidRPr="00671927" w:rsidRDefault="00F17091">
      <w:pPr>
        <w:pStyle w:val="Tekstpodstawowy"/>
        <w:spacing w:before="193"/>
        <w:ind w:left="55"/>
        <w:rPr>
          <w:lang w:val="pl-PL"/>
        </w:rPr>
      </w:pPr>
      <w:r w:rsidRPr="00671927">
        <w:rPr>
          <w:lang w:val="pl-PL"/>
        </w:rPr>
        <w:t>Ohledně možností balení se prosím poraďte s obchodním zástupcem.</w:t>
      </w:r>
    </w:p>
    <w:p w14:paraId="61716C8B" w14:textId="77777777" w:rsidR="00604227" w:rsidRPr="00671927" w:rsidRDefault="00604227">
      <w:pPr>
        <w:pStyle w:val="Tekstpodstawowy"/>
        <w:rPr>
          <w:lang w:val="pl-PL"/>
        </w:rPr>
      </w:pPr>
    </w:p>
    <w:p w14:paraId="575DFBA4" w14:textId="77777777" w:rsidR="00604227" w:rsidRPr="00671927" w:rsidRDefault="00604227">
      <w:pPr>
        <w:pStyle w:val="Tekstpodstawowy"/>
        <w:spacing w:before="31"/>
        <w:rPr>
          <w:lang w:val="pl-PL"/>
        </w:rPr>
      </w:pPr>
    </w:p>
    <w:p w14:paraId="4B8BB90A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lang w:val="pl-PL"/>
        </w:rPr>
        <w:t>Podmínky skladování a trvanlivost</w:t>
      </w:r>
    </w:p>
    <w:p w14:paraId="4A469524" w14:textId="77777777" w:rsidR="00604227" w:rsidRPr="00671927" w:rsidRDefault="00F17091">
      <w:pPr>
        <w:pStyle w:val="Tekstpodstawowy"/>
        <w:spacing w:before="193" w:line="249" w:lineRule="auto"/>
        <w:ind w:left="55"/>
        <w:rPr>
          <w:lang w:val="pl-PL"/>
        </w:rPr>
      </w:pPr>
      <w:r w:rsidRPr="00671927">
        <w:rPr>
          <w:lang w:val="pl-PL"/>
        </w:rPr>
        <w:t>Garantovaná trvanlivost je 12 měsíců od data výroby při skladování v neotevřeném obalu na chladném a suchém místě při teplotě +5 °C až +30 °C.  Nevystavujte teplotám nad +50 °C, neuchovávejte v blízkosti zdrojů tepla nebo na přímém slunci. Skladujte a přepravujte ve svislé poloze. Před přepravou zajistěte plechovky.</w:t>
      </w:r>
    </w:p>
    <w:p w14:paraId="10D45E1F" w14:textId="77777777" w:rsidR="00604227" w:rsidRPr="00671927" w:rsidRDefault="00604227">
      <w:pPr>
        <w:pStyle w:val="Tekstpodstawowy"/>
        <w:rPr>
          <w:lang w:val="pl-PL"/>
        </w:rPr>
      </w:pPr>
    </w:p>
    <w:p w14:paraId="3E2B8F26" w14:textId="77777777" w:rsidR="00604227" w:rsidRPr="00671927" w:rsidRDefault="00604227">
      <w:pPr>
        <w:pStyle w:val="Tekstpodstawowy"/>
        <w:spacing w:before="24"/>
        <w:rPr>
          <w:lang w:val="pl-PL"/>
        </w:rPr>
      </w:pPr>
    </w:p>
    <w:p w14:paraId="281F6E03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spacing w:val="-2"/>
          <w:lang w:val="pl-PL"/>
        </w:rPr>
        <w:t>Omezení</w:t>
      </w:r>
    </w:p>
    <w:p w14:paraId="58CC2E53" w14:textId="77777777" w:rsidR="00604227" w:rsidRPr="00671927" w:rsidRDefault="00F17091">
      <w:pPr>
        <w:pStyle w:val="Tekstpodstawowy"/>
        <w:spacing w:before="185"/>
        <w:ind w:left="75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PU pěna postrádá přilnavost k teflonovým, polyetylenovým, polypropylenovým a silikonovým povrchům.</w:t>
      </w:r>
    </w:p>
    <w:p w14:paraId="2C19F9B3" w14:textId="77777777" w:rsidR="00604227" w:rsidRPr="00671927" w:rsidRDefault="00F17091">
      <w:pPr>
        <w:pStyle w:val="Tekstpodstawowy"/>
        <w:spacing w:before="106" w:line="213" w:lineRule="auto"/>
        <w:ind w:left="235" w:hanging="160"/>
        <w:rPr>
          <w:lang w:val="pl-PL"/>
        </w:rPr>
      </w:pPr>
      <w:proofErr w:type="gramStart"/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 xml:space="preserve"> Nedoporučuje</w:t>
      </w:r>
      <w:proofErr w:type="gramEnd"/>
      <w:r w:rsidRPr="00671927">
        <w:rPr>
          <w:lang w:val="pl-PL"/>
        </w:rPr>
        <w:t xml:space="preserve"> se přerušovaně odšroubovávat pistoli z pěnového kanystru. Pěna by měla být použita tak, aby byla pistole jednou našroubována.</w:t>
      </w:r>
    </w:p>
    <w:p w14:paraId="7B8D0FCE" w14:textId="77777777" w:rsidR="00604227" w:rsidRPr="00671927" w:rsidRDefault="00F17091">
      <w:pPr>
        <w:pStyle w:val="Tekstpodstawowy"/>
        <w:spacing w:before="149" w:line="213" w:lineRule="auto"/>
        <w:ind w:left="235" w:hanging="160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Vytvrzená pěna je citlivá na UV záření a přímé sluneční světlo, a proto musí být pokryta vhodným krycím tmelem, plničem, barvou nebo jiným materiálem. Nezakrývejte dříve, než pěna zcela vytvrdne.</w:t>
      </w:r>
    </w:p>
    <w:p w14:paraId="6DA4527C" w14:textId="77777777" w:rsidR="00604227" w:rsidRPr="00671927" w:rsidRDefault="00F17091">
      <w:pPr>
        <w:pStyle w:val="Tekstpodstawowy"/>
        <w:spacing w:before="129"/>
        <w:ind w:left="75"/>
        <w:rPr>
          <w:lang w:val="pl-PL"/>
        </w:rPr>
      </w:pPr>
      <w:r w:rsidRPr="00671927">
        <w:rPr>
          <w:b/>
          <w:color w:val="7B2628"/>
          <w:position w:val="-2"/>
          <w:sz w:val="24"/>
          <w:lang w:val="pl-PL"/>
        </w:rPr>
        <w:t xml:space="preserve">/ </w:t>
      </w:r>
      <w:r w:rsidRPr="00671927">
        <w:rPr>
          <w:lang w:val="pl-PL"/>
        </w:rPr>
        <w:t>Dodržujte prosím datum vypršení platnosti!</w:t>
      </w:r>
    </w:p>
    <w:p w14:paraId="53FD5A9A" w14:textId="77777777" w:rsidR="00604227" w:rsidRPr="00671927" w:rsidRDefault="00604227">
      <w:pPr>
        <w:pStyle w:val="Tekstpodstawowy"/>
        <w:spacing w:before="176"/>
        <w:rPr>
          <w:sz w:val="24"/>
          <w:lang w:val="pl-PL"/>
        </w:rPr>
      </w:pPr>
    </w:p>
    <w:p w14:paraId="3989B404" w14:textId="77777777" w:rsidR="00604227" w:rsidRPr="00671927" w:rsidRDefault="00F17091">
      <w:pPr>
        <w:pStyle w:val="Nagwek1"/>
        <w:rPr>
          <w:lang w:val="pl-PL"/>
        </w:rPr>
      </w:pPr>
      <w:r w:rsidRPr="00671927">
        <w:rPr>
          <w:lang w:val="pl-PL"/>
        </w:rPr>
        <w:t>Bezpečnostní směrnice</w:t>
      </w:r>
    </w:p>
    <w:p w14:paraId="72CBD0C5" w14:textId="77777777" w:rsidR="00604227" w:rsidRPr="00671927" w:rsidRDefault="00F17091">
      <w:pPr>
        <w:pStyle w:val="Tekstpodstawowy"/>
        <w:spacing w:before="193" w:line="249" w:lineRule="auto"/>
        <w:ind w:left="55"/>
        <w:rPr>
          <w:lang w:val="pl-PL"/>
        </w:rPr>
      </w:pPr>
      <w:r w:rsidRPr="00671927">
        <w:rPr>
          <w:lang w:val="pl-PL"/>
        </w:rPr>
        <w:t>Tlakový kanystr. Používejte pouze v dobře větraných prostorách. Během aplikace nekuřte! V případě potřeby používejte ochranné pomůcky. Uchovávejte mimo dosah dětí.</w:t>
      </w:r>
    </w:p>
    <w:p w14:paraId="1015152C" w14:textId="77777777" w:rsidR="00604227" w:rsidRPr="00671927" w:rsidRDefault="00F17091">
      <w:pPr>
        <w:pStyle w:val="Tekstpodstawowy"/>
        <w:spacing w:before="2"/>
        <w:ind w:left="55"/>
        <w:rPr>
          <w:lang w:val="pl-PL"/>
        </w:rPr>
      </w:pPr>
      <w:r w:rsidRPr="00671927">
        <w:rPr>
          <w:lang w:val="pl-PL"/>
        </w:rPr>
        <w:t>Další informace naleznete na štítku a bezpečnostním listu (SDS).</w:t>
      </w:r>
    </w:p>
    <w:p w14:paraId="13D9F95A" w14:textId="77777777" w:rsidR="00604227" w:rsidRPr="00671927" w:rsidRDefault="00604227">
      <w:pPr>
        <w:pStyle w:val="Tekstpodstawowy"/>
        <w:rPr>
          <w:lang w:val="pl-PL"/>
        </w:rPr>
        <w:sectPr w:rsidR="00604227" w:rsidRPr="00671927">
          <w:pgSz w:w="11910" w:h="16840"/>
          <w:pgMar w:top="2000" w:right="425" w:bottom="960" w:left="425" w:header="780" w:footer="767" w:gutter="0"/>
          <w:cols w:space="720"/>
        </w:sectPr>
      </w:pPr>
    </w:p>
    <w:p w14:paraId="2C3FA64C" w14:textId="77777777" w:rsidR="00604227" w:rsidRPr="00671927" w:rsidRDefault="00604227">
      <w:pPr>
        <w:pStyle w:val="Tekstpodstawowy"/>
        <w:spacing w:before="165"/>
        <w:rPr>
          <w:sz w:val="16"/>
          <w:lang w:val="pl-PL"/>
        </w:rPr>
      </w:pPr>
    </w:p>
    <w:p w14:paraId="20DB78B8" w14:textId="77777777" w:rsidR="00604227" w:rsidRPr="00671927" w:rsidRDefault="00F17091">
      <w:pPr>
        <w:spacing w:line="247" w:lineRule="auto"/>
        <w:ind w:left="55" w:right="132"/>
        <w:rPr>
          <w:sz w:val="16"/>
          <w:lang w:val="pl-PL"/>
        </w:rPr>
      </w:pPr>
      <w:r w:rsidRPr="00671927">
        <w:rPr>
          <w:sz w:val="16"/>
          <w:lang w:val="pl-PL"/>
        </w:rPr>
        <w:t>Poznámka: Pokyny v této dokumentaci jsou založeny na testech provedených výrobcem a jsou prezentovány v dobré víře. Vzhledem k rozdílům v materiálech a substrátech a také různým možnostem použití, které jsou mimo naši kontrolu, nenese výrobce odpovědnost za dosažené výsledky. V každém případě se doporučuje otestovat vhodnost produktu v místě aplikace. Výrobce si vyhrazuje právo upravit produkty bez předchozího upozornění.</w:t>
      </w:r>
    </w:p>
    <w:p w14:paraId="1EB2ECC8" w14:textId="77777777" w:rsidR="00604227" w:rsidRPr="00671927" w:rsidRDefault="00F17091">
      <w:pPr>
        <w:spacing w:before="2"/>
        <w:ind w:left="55"/>
        <w:rPr>
          <w:sz w:val="16"/>
          <w:lang w:val="pl-PL"/>
        </w:rPr>
      </w:pPr>
      <w:r w:rsidRPr="00671927">
        <w:rPr>
          <w:sz w:val="16"/>
          <w:lang w:val="pl-PL"/>
        </w:rPr>
        <w:t>Tento TDS nahrazuje a nahrazuje všechny předchozí datové listy stejného produktu.</w:t>
      </w:r>
    </w:p>
    <w:p w14:paraId="51328880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AAB7A28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F7A1A56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A512BDC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70C6FDD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32C3C11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7309164A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EA904FA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7530BA77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696E6AA7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BFE7996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7C8B3F10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4FF4546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501136AA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F6B065A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7DF886F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581C6B8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7EB143C0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718124D1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26E60BD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5F81DB0B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3BD3188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5C21F48A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DAF2C93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644DC018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5CF3782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9912116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5FAF1EEF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5C429DC6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2ABA4CD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DDE0738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9C7B269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D142011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81EEF50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5CFA050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945E525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9748C3E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734EB29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42E460F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6E426FD5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5C93C0A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410F047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68DE8073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AF29F82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08DE0F01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9F2457F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6E60F273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8421366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9EF0001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0DFF8F0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B5DC91B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67F8FA4E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55A778F2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14D7CA5C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57AFB39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4A047E57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296FB822" w14:textId="77777777" w:rsidR="00604227" w:rsidRPr="00671927" w:rsidRDefault="00604227">
      <w:pPr>
        <w:pStyle w:val="Tekstpodstawowy"/>
        <w:rPr>
          <w:sz w:val="16"/>
          <w:lang w:val="pl-PL"/>
        </w:rPr>
      </w:pPr>
    </w:p>
    <w:p w14:paraId="3DF7B2BD" w14:textId="77777777" w:rsidR="00604227" w:rsidRPr="00671927" w:rsidRDefault="00604227">
      <w:pPr>
        <w:pStyle w:val="Tekstpodstawowy"/>
        <w:spacing w:before="86"/>
        <w:rPr>
          <w:sz w:val="16"/>
          <w:lang w:val="pl-PL"/>
        </w:rPr>
      </w:pPr>
    </w:p>
    <w:p w14:paraId="6290D3F3" w14:textId="77777777" w:rsidR="00604227" w:rsidRDefault="00F17091">
      <w:pPr>
        <w:ind w:right="52"/>
        <w:jc w:val="right"/>
        <w:rPr>
          <w:sz w:val="16"/>
        </w:rPr>
      </w:pPr>
      <w:r>
        <w:rPr>
          <w:sz w:val="16"/>
        </w:rPr>
        <w:t>02-05-2025 14:13:55</w:t>
      </w:r>
    </w:p>
    <w:p w14:paraId="69200291" w14:textId="77777777" w:rsidR="00604227" w:rsidRDefault="00604227">
      <w:pPr>
        <w:pStyle w:val="Tekstpodstawowy"/>
        <w:spacing w:before="201"/>
      </w:pPr>
    </w:p>
    <w:p w14:paraId="0C0F6718" w14:textId="77777777" w:rsidR="00604227" w:rsidRDefault="00604227">
      <w:pPr>
        <w:pStyle w:val="Tekstpodstawowy"/>
        <w:sectPr w:rsidR="00604227">
          <w:headerReference w:type="default" r:id="rId8"/>
          <w:footerReference w:type="default" r:id="rId9"/>
          <w:pgSz w:w="11910" w:h="16840"/>
          <w:pgMar w:top="2000" w:right="425" w:bottom="0" w:left="425" w:header="780" w:footer="0" w:gutter="0"/>
          <w:cols w:space="720"/>
        </w:sectPr>
      </w:pPr>
    </w:p>
    <w:p w14:paraId="45F2C535" w14:textId="77777777" w:rsidR="00604227" w:rsidRDefault="00F17091">
      <w:pPr>
        <w:spacing w:before="95" w:line="247" w:lineRule="auto"/>
        <w:ind w:left="55" w:right="469"/>
        <w:rPr>
          <w:sz w:val="16"/>
        </w:rPr>
      </w:pPr>
      <w:r>
        <w:rPr>
          <w:color w:val="FFFFFF"/>
          <w:sz w:val="16"/>
        </w:rPr>
        <w:t xml:space="preserve">Wolf Group OÜ </w:t>
      </w:r>
      <w:proofErr w:type="spellStart"/>
      <w:r>
        <w:rPr>
          <w:color w:val="FFFFFF"/>
          <w:sz w:val="16"/>
        </w:rPr>
        <w:t>Suur</w:t>
      </w:r>
      <w:proofErr w:type="spellEnd"/>
      <w:r>
        <w:rPr>
          <w:color w:val="FFFFFF"/>
          <w:sz w:val="16"/>
        </w:rPr>
        <w:t>-Paala 10</w:t>
      </w:r>
    </w:p>
    <w:p w14:paraId="0D8452A8" w14:textId="77777777" w:rsidR="00604227" w:rsidRDefault="00F17091">
      <w:pPr>
        <w:spacing w:before="1"/>
        <w:ind w:left="55"/>
        <w:rPr>
          <w:sz w:val="16"/>
        </w:rPr>
      </w:pPr>
      <w:r>
        <w:rPr>
          <w:color w:val="FFFFFF"/>
          <w:spacing w:val="-2"/>
          <w:sz w:val="16"/>
        </w:rPr>
        <w:t>13619 Tallinn, Estonsko</w:t>
      </w:r>
    </w:p>
    <w:p w14:paraId="2863A6B0" w14:textId="77777777" w:rsidR="00604227" w:rsidRDefault="00F17091">
      <w:pPr>
        <w:spacing w:before="95"/>
        <w:ind w:left="55"/>
        <w:rPr>
          <w:sz w:val="16"/>
        </w:rPr>
      </w:pPr>
      <w:r>
        <w:br w:type="column"/>
      </w:r>
      <w:r>
        <w:rPr>
          <w:color w:val="FFFFFF"/>
          <w:sz w:val="16"/>
        </w:rPr>
        <w:t>Telefon: +372 605 9300</w:t>
      </w:r>
    </w:p>
    <w:p w14:paraId="11FE757F" w14:textId="77777777" w:rsidR="00604227" w:rsidRDefault="00F17091">
      <w:pPr>
        <w:spacing w:before="6"/>
        <w:ind w:left="55"/>
        <w:rPr>
          <w:sz w:val="16"/>
        </w:rPr>
      </w:pPr>
      <w:r>
        <w:rPr>
          <w:color w:val="FFFFFF"/>
          <w:sz w:val="16"/>
        </w:rPr>
        <w:t xml:space="preserve">E-mail: </w:t>
      </w:r>
      <w:hyperlink r:id="rId10">
        <w:r>
          <w:rPr>
            <w:color w:val="FFFFFF"/>
            <w:sz w:val="16"/>
          </w:rPr>
          <w:t>wg@wolf-group.com</w:t>
        </w:r>
      </w:hyperlink>
    </w:p>
    <w:p w14:paraId="69EE4E85" w14:textId="77777777" w:rsidR="00604227" w:rsidRDefault="00F17091">
      <w:pPr>
        <w:spacing w:before="95" w:line="247" w:lineRule="auto"/>
        <w:ind w:left="55"/>
        <w:rPr>
          <w:sz w:val="16"/>
        </w:rPr>
      </w:pPr>
      <w:r>
        <w:br w:type="column"/>
      </w:r>
      <w:r>
        <w:rPr>
          <w:color w:val="FFFFFF"/>
          <w:sz w:val="16"/>
        </w:rPr>
        <w:t>Wolf Group Ibérico S.A.U Polígono Industrial Les Massotes Avda. Bertrán Güell, 78</w:t>
      </w:r>
    </w:p>
    <w:p w14:paraId="764725CC" w14:textId="77777777" w:rsidR="00604227" w:rsidRDefault="00F17091">
      <w:pPr>
        <w:spacing w:before="1"/>
        <w:ind w:left="55"/>
        <w:rPr>
          <w:sz w:val="16"/>
        </w:rPr>
      </w:pPr>
      <w:r>
        <w:rPr>
          <w:color w:val="FFFFFF"/>
          <w:sz w:val="16"/>
        </w:rPr>
        <w:t xml:space="preserve">08850 </w:t>
      </w:r>
      <w:proofErr w:type="spellStart"/>
      <w:r>
        <w:rPr>
          <w:color w:val="FFFFFF"/>
          <w:sz w:val="16"/>
        </w:rPr>
        <w:t>Gavà</w:t>
      </w:r>
      <w:proofErr w:type="spellEnd"/>
      <w:r>
        <w:rPr>
          <w:color w:val="FFFFFF"/>
          <w:sz w:val="16"/>
        </w:rPr>
        <w:t xml:space="preserve">, Barcelona, </w:t>
      </w:r>
      <w:proofErr w:type="spellStart"/>
      <w:r>
        <w:rPr>
          <w:color w:val="FFFFFF"/>
          <w:sz w:val="16"/>
        </w:rPr>
        <w:t>Španělsko</w:t>
      </w:r>
      <w:proofErr w:type="spellEnd"/>
    </w:p>
    <w:p w14:paraId="2281E904" w14:textId="77777777" w:rsidR="00604227" w:rsidRDefault="00F17091">
      <w:pPr>
        <w:spacing w:before="95"/>
        <w:ind w:left="55"/>
        <w:rPr>
          <w:sz w:val="16"/>
        </w:rPr>
      </w:pPr>
      <w:r>
        <w:br w:type="column"/>
      </w:r>
      <w:r>
        <w:rPr>
          <w:color w:val="FFFFFF"/>
          <w:sz w:val="16"/>
        </w:rPr>
        <w:t>Telefon +34 936 629 911</w:t>
      </w:r>
    </w:p>
    <w:p w14:paraId="6CD4F320" w14:textId="77777777" w:rsidR="00604227" w:rsidRDefault="00F17091">
      <w:pPr>
        <w:spacing w:before="6"/>
        <w:ind w:left="55"/>
        <w:rPr>
          <w:sz w:val="16"/>
        </w:rPr>
      </w:pPr>
      <w:r>
        <w:rPr>
          <w:color w:val="FFFFFF"/>
          <w:sz w:val="16"/>
        </w:rPr>
        <w:t xml:space="preserve">E-mail: </w:t>
      </w:r>
      <w:hyperlink r:id="rId11">
        <w:r>
          <w:rPr>
            <w:color w:val="FFFFFF"/>
            <w:sz w:val="16"/>
          </w:rPr>
          <w:t>info.es@wolf-group.com</w:t>
        </w:r>
      </w:hyperlink>
    </w:p>
    <w:p w14:paraId="40800710" w14:textId="77777777" w:rsidR="00604227" w:rsidRDefault="00604227">
      <w:pPr>
        <w:rPr>
          <w:sz w:val="16"/>
        </w:rPr>
        <w:sectPr w:rsidR="00604227">
          <w:type w:val="continuous"/>
          <w:pgSz w:w="11910" w:h="16840"/>
          <w:pgMar w:top="2000" w:right="425" w:bottom="960" w:left="425" w:header="780" w:footer="0" w:gutter="0"/>
          <w:cols w:num="4" w:space="720" w:equalWidth="0">
            <w:col w:w="1617" w:space="264"/>
            <w:col w:w="2058" w:space="1004"/>
            <w:col w:w="2412" w:space="263"/>
            <w:col w:w="3442"/>
          </w:cols>
        </w:sectPr>
      </w:pPr>
    </w:p>
    <w:p w14:paraId="0A9BD525" w14:textId="77777777" w:rsidR="00604227" w:rsidRDefault="00F17091">
      <w:pPr>
        <w:pStyle w:val="Tekstpodstawowy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387136" behindDoc="1" locked="0" layoutInCell="1" allowOverlap="1" wp14:anchorId="15099B44" wp14:editId="2C9637FA">
                <wp:simplePos x="0" y="0"/>
                <wp:positionH relativeFrom="page">
                  <wp:posOffset>0</wp:posOffset>
                </wp:positionH>
                <wp:positionV relativeFrom="page">
                  <wp:posOffset>9214101</wp:posOffset>
                </wp:positionV>
                <wp:extent cx="7560309" cy="14782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78280"/>
                          <a:chOff x="0" y="0"/>
                          <a:chExt cx="7560309" cy="14782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78280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7899"/>
                                </a:lnTo>
                                <a:lnTo>
                                  <a:pt x="7560056" y="1477899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7081" y="958850"/>
                            <a:ext cx="638119" cy="3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75903" id="Group 12" o:spid="_x0000_s1026" style="position:absolute;margin-left:0;margin-top:725.5pt;width:595.3pt;height:116.4pt;z-index:-15929344;mso-wrap-distance-left:0;mso-wrap-distance-right:0;mso-position-horizontal-relative:page;mso-position-vertical-relative:page" coordsize="75603,1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">
                <v:shape id="Graphic 13" o:spid="_x0000_s1027" style="position:absolute;width:75603;height:14782;visibility:visible;mso-wrap-style:square;v-text-anchor:top" coordsize="7560309,147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" path="m7560056,l,,,1477899r7560056,l7560056,xe" fillcolor="#4a4a4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66170;top:9588;width:6382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174CA83D" w14:textId="77777777" w:rsidR="00604227" w:rsidRDefault="00604227">
      <w:pPr>
        <w:pStyle w:val="Tekstpodstawowy"/>
        <w:spacing w:before="96"/>
        <w:rPr>
          <w:sz w:val="24"/>
        </w:rPr>
      </w:pPr>
    </w:p>
    <w:p w14:paraId="72DEDDAF" w14:textId="7E66FCFA" w:rsidR="00604227" w:rsidRDefault="00F17091">
      <w:pPr>
        <w:tabs>
          <w:tab w:val="left" w:pos="5527"/>
        </w:tabs>
        <w:ind w:left="55"/>
        <w:rPr>
          <w:position w:val="-12"/>
          <w:sz w:val="24"/>
        </w:rPr>
      </w:pPr>
      <w:hyperlink r:id="rId14">
        <w:r>
          <w:rPr>
            <w:color w:val="FFFFFF"/>
            <w:spacing w:val="-2"/>
            <w:sz w:val="24"/>
          </w:rPr>
          <w:t>www.wolf-group.com</w:t>
        </w:r>
      </w:hyperlink>
      <w:r>
        <w:rPr>
          <w:color w:val="FFFFFF"/>
          <w:sz w:val="24"/>
        </w:rPr>
        <w:tab/>
      </w:r>
      <w:r>
        <w:rPr>
          <w:color w:val="FFFFFF"/>
          <w:spacing w:val="-5"/>
          <w:position w:val="-12"/>
          <w:sz w:val="24"/>
        </w:rPr>
        <w:t>4/4</w:t>
      </w:r>
    </w:p>
    <w:sectPr w:rsidR="00604227">
      <w:type w:val="continuous"/>
      <w:pgSz w:w="11910" w:h="16840"/>
      <w:pgMar w:top="2000" w:right="425" w:bottom="960" w:left="425" w:header="7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B3A90" w14:textId="77777777" w:rsidR="008F343E" w:rsidRDefault="008F343E">
      <w:r>
        <w:separator/>
      </w:r>
    </w:p>
  </w:endnote>
  <w:endnote w:type="continuationSeparator" w:id="0">
    <w:p w14:paraId="7E94777D" w14:textId="77777777" w:rsidR="008F343E" w:rsidRDefault="008F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2790" w14:textId="77777777" w:rsidR="00604227" w:rsidRDefault="00F17091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85600" behindDoc="1" locked="0" layoutInCell="1" allowOverlap="1" wp14:anchorId="47D72B2B" wp14:editId="249FDE06">
              <wp:simplePos x="0" y="0"/>
              <wp:positionH relativeFrom="page">
                <wp:posOffset>0</wp:posOffset>
              </wp:positionH>
              <wp:positionV relativeFrom="page">
                <wp:posOffset>10026901</wp:posOffset>
              </wp:positionV>
              <wp:extent cx="7560309" cy="66548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665480"/>
                        <a:chOff x="0" y="0"/>
                        <a:chExt cx="7560309" cy="66548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66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6548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665099"/>
                              </a:lnTo>
                              <a:lnTo>
                                <a:pt x="7560056" y="665099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A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17081" y="146050"/>
                          <a:ext cx="638119" cy="3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43ADA5" id="Group 2" o:spid="_x0000_s1026" style="position:absolute;margin-left:0;margin-top:789.5pt;width:595.3pt;height:52.4pt;z-index:-15930880;mso-wrap-distance-left:0;mso-wrap-distance-right:0;mso-position-horizontal-relative:page;mso-position-vertical-relative:page" coordsize="75603,6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">
              <v:shape id="Graphic 3" o:spid="_x0000_s1027" style="position:absolute;width:75603;height:6654;visibility:visible;mso-wrap-style:square;v-text-anchor:top" coordsize="7560309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" path="m7560056,l,,,665099r7560056,l7560056,xe" fillcolor="#4a4a4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6170;top:1460;width:6382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24155802" wp14:editId="61DE17AC">
              <wp:simplePos x="0" y="0"/>
              <wp:positionH relativeFrom="page">
                <wp:posOffset>292100</wp:posOffset>
              </wp:positionH>
              <wp:positionV relativeFrom="page">
                <wp:posOffset>10261555</wp:posOffset>
              </wp:positionV>
              <wp:extent cx="143129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12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3EB1DA" w14:textId="77777777" w:rsidR="00604227" w:rsidRDefault="00F1709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hyperlink r:id="rId3"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www.wolf-group.com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5580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3pt;margin-top:808pt;width:112.7pt;height:15.4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" filled="f" stroked="f">
              <v:textbox inset="0,0,0,0">
                <w:txbxContent>
                  <w:p w14:paraId="293EB1DA" w14:textId="77777777" w:rsidR="00604227" w:rsidRDefault="00F1709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hyperlink r:id="rId4">
                      <w:r>
                        <w:rPr>
                          <w:color w:val="FFFFFF"/>
                          <w:spacing w:val="-2"/>
                          <w:sz w:val="24"/>
                        </w:rPr>
                        <w:t>www.wolf-group.com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203EFE3F" wp14:editId="2BAC8BC8">
              <wp:simplePos x="0" y="0"/>
              <wp:positionH relativeFrom="page">
                <wp:posOffset>3741928</wp:posOffset>
              </wp:positionH>
              <wp:positionV relativeFrom="page">
                <wp:posOffset>10343343</wp:posOffset>
              </wp:positionV>
              <wp:extent cx="262890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5495F" w14:textId="77777777" w:rsidR="00604227" w:rsidRDefault="00F17091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EFE3F" id="Textbox 6" o:spid="_x0000_s1027" type="#_x0000_t202" style="position:absolute;margin-left:294.65pt;margin-top:814.45pt;width:20.7pt;height:15.4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" filled="f" stroked="f">
              <v:textbox inset="0,0,0,0">
                <w:txbxContent>
                  <w:p w14:paraId="7475495F" w14:textId="77777777" w:rsidR="00604227" w:rsidRDefault="00F17091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1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582E" w14:textId="77777777" w:rsidR="00604227" w:rsidRDefault="0060422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60EC" w14:textId="77777777" w:rsidR="008F343E" w:rsidRDefault="008F343E">
      <w:r>
        <w:separator/>
      </w:r>
    </w:p>
  </w:footnote>
  <w:footnote w:type="continuationSeparator" w:id="0">
    <w:p w14:paraId="3A623B81" w14:textId="77777777" w:rsidR="008F343E" w:rsidRDefault="008F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2F89" w14:textId="4944AF58" w:rsidR="00604227" w:rsidRDefault="003D7696">
    <w:pPr>
      <w:pStyle w:val="Tekstpodstawowy"/>
      <w:spacing w:line="14" w:lineRule="auto"/>
    </w:pPr>
    <w:r w:rsidRPr="003D7696">
      <w:drawing>
        <wp:anchor distT="0" distB="0" distL="114300" distR="114300" simplePos="0" relativeHeight="487388160" behindDoc="1" locked="0" layoutInCell="1" allowOverlap="1" wp14:anchorId="6B07995C" wp14:editId="7A579447">
          <wp:simplePos x="0" y="0"/>
          <wp:positionH relativeFrom="column">
            <wp:posOffset>-3175</wp:posOffset>
          </wp:positionH>
          <wp:positionV relativeFrom="paragraph">
            <wp:posOffset>-137160</wp:posOffset>
          </wp:positionV>
          <wp:extent cx="1767993" cy="571550"/>
          <wp:effectExtent l="0" t="0" r="3810" b="0"/>
          <wp:wrapTight wrapText="bothSides">
            <wp:wrapPolygon edited="0">
              <wp:start x="0" y="0"/>
              <wp:lineTo x="0" y="20880"/>
              <wp:lineTo x="21414" y="20880"/>
              <wp:lineTo x="21414" y="0"/>
              <wp:lineTo x="0" y="0"/>
            </wp:wrapPolygon>
          </wp:wrapTight>
          <wp:docPr id="1786203481" name="Obraz 1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03481" name="Obraz 1" descr="Obraz zawierający tekst, Czcionka, logo, Grafi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93" cy="5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091">
      <w:rPr>
        <w:noProof/>
      </w:rPr>
      <w:drawing>
        <wp:anchor distT="0" distB="0" distL="0" distR="0" simplePos="0" relativeHeight="487385088" behindDoc="1" locked="0" layoutInCell="1" allowOverlap="1" wp14:anchorId="2180E15F" wp14:editId="6852B42E">
          <wp:simplePos x="0" y="0"/>
          <wp:positionH relativeFrom="page">
            <wp:posOffset>3864501</wp:posOffset>
          </wp:positionH>
          <wp:positionV relativeFrom="page">
            <wp:posOffset>495447</wp:posOffset>
          </wp:positionV>
          <wp:extent cx="2626707" cy="4061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26707" cy="40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A34F" w14:textId="77777777" w:rsidR="00604227" w:rsidRDefault="00F17091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387136" behindDoc="1" locked="0" layoutInCell="1" allowOverlap="1" wp14:anchorId="157B49C8" wp14:editId="35CA3421">
          <wp:simplePos x="0" y="0"/>
          <wp:positionH relativeFrom="page">
            <wp:posOffset>3864501</wp:posOffset>
          </wp:positionH>
          <wp:positionV relativeFrom="page">
            <wp:posOffset>495447</wp:posOffset>
          </wp:positionV>
          <wp:extent cx="2626707" cy="40610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6707" cy="40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27"/>
    <w:rsid w:val="0003599D"/>
    <w:rsid w:val="003D7696"/>
    <w:rsid w:val="00593D19"/>
    <w:rsid w:val="00604227"/>
    <w:rsid w:val="00671927"/>
    <w:rsid w:val="008C1E39"/>
    <w:rsid w:val="008F343E"/>
    <w:rsid w:val="00A16ABA"/>
    <w:rsid w:val="00D43848"/>
    <w:rsid w:val="00F1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92229"/>
  <w15:docId w15:val="{A2323B7B-1C8F-4F9B-996E-E73F4ED5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5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73"/>
      <w:ind w:left="55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2"/>
    </w:pPr>
  </w:style>
  <w:style w:type="character" w:styleId="Tekstzastpczy">
    <w:name w:val="Placeholder Text"/>
    <w:basedOn w:val="Domylnaczcionkaakapitu"/>
    <w:uiPriority w:val="99"/>
    <w:semiHidden/>
    <w:rsid w:val="0067192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D7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69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D7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6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nfo.es@wolf-group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wg@wolf-group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wolf-group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lf-group.com/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hyperlink" Target="http://www.wolf-group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BERGER</dc:creator>
  <cp:lastModifiedBy>Agnieszka Berger</cp:lastModifiedBy>
  <cp:revision>4</cp:revision>
  <dcterms:created xsi:type="dcterms:W3CDTF">2025-06-04T09:13:00Z</dcterms:created>
  <dcterms:modified xsi:type="dcterms:W3CDTF">2025-06-04T12:38:00Z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2025-05-02T00:00:00Z</vt:filetime>
  </property>
</Properties>
</file>